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8C2F" w14:textId="77777777" w:rsidR="00440858" w:rsidRDefault="00000000">
      <w:pPr>
        <w:pStyle w:val="Bezproreda"/>
        <w:ind w:firstLine="708"/>
        <w:jc w:val="both"/>
      </w:pPr>
      <w:bookmarkStart w:id="0" w:name="_Hlk105499621"/>
      <w:r>
        <w:rPr>
          <w:rStyle w:val="Zadanifontodlomka"/>
          <w:sz w:val="20"/>
          <w:szCs w:val="20"/>
        </w:rPr>
        <w:t>Na temelju članka 20. Zakona o predškolskom odgoju i obrazovanju („Narodne novine“ broj 10/97, 107/07, 94/13 i 57/22), članka 6. Pravilnika o upisu djece u Dječji vrtić Košutica Ferdinandovac (KLASA: 601-02/16-01/05, URBROJ: 2137/16-68-16-1 od 4. svibnja 2016.)</w:t>
      </w:r>
      <w:r>
        <w:rPr>
          <w:rStyle w:val="Zadanifontodlomka"/>
          <w:rFonts w:cs="Calibri"/>
          <w:sz w:val="20"/>
          <w:szCs w:val="20"/>
          <w:lang w:eastAsia="hr-HR"/>
        </w:rPr>
        <w:t xml:space="preserve"> i članka 46.  Statuta Dječjeg vrtića Košutica Ferdinandovac</w:t>
      </w:r>
      <w:r>
        <w:rPr>
          <w:rStyle w:val="Zadanifontodlomka"/>
          <w:rFonts w:cs="Calibri"/>
          <w:sz w:val="20"/>
          <w:szCs w:val="20"/>
        </w:rPr>
        <w:t xml:space="preserve"> (</w:t>
      </w:r>
      <w:r>
        <w:rPr>
          <w:rStyle w:val="Zadanifontodlomka"/>
          <w:rFonts w:cs="Calibri"/>
          <w:bCs/>
          <w:iCs/>
          <w:sz w:val="20"/>
          <w:szCs w:val="20"/>
        </w:rPr>
        <w:t>KLASA: 601-02/22-01/45, URBROJ: 2137-15-68-22-4 od 18. srpnja 2022. godine)</w:t>
      </w:r>
      <w:r>
        <w:rPr>
          <w:rStyle w:val="Zadanifontodlomka"/>
          <w:sz w:val="20"/>
          <w:szCs w:val="20"/>
        </w:rPr>
        <w:t>, ravnateljica Dječjeg vrtića Košutica Ferdinandovac 18. travnja 2023. donijela je</w:t>
      </w:r>
    </w:p>
    <w:p w14:paraId="7C2FD43E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51EE4150" w14:textId="77777777" w:rsidR="00440858" w:rsidRDefault="00000000">
      <w:pPr>
        <w:pStyle w:val="Bezproreda"/>
        <w:jc w:val="center"/>
        <w:rPr>
          <w:b/>
          <w:sz w:val="20"/>
        </w:rPr>
      </w:pPr>
      <w:r>
        <w:rPr>
          <w:b/>
          <w:sz w:val="20"/>
        </w:rPr>
        <w:t>O D L U K U</w:t>
      </w:r>
    </w:p>
    <w:p w14:paraId="3C4C7E64" w14:textId="77777777" w:rsidR="00440858" w:rsidRDefault="00000000">
      <w:pPr>
        <w:pStyle w:val="Bezproreda"/>
        <w:jc w:val="center"/>
        <w:rPr>
          <w:b/>
          <w:sz w:val="20"/>
        </w:rPr>
      </w:pPr>
      <w:r>
        <w:rPr>
          <w:b/>
          <w:sz w:val="20"/>
        </w:rPr>
        <w:t>o  rezultatima Natječaja za upis djece u Dječji vrtić Košutica Ferdinandovac</w:t>
      </w:r>
    </w:p>
    <w:p w14:paraId="5D99A47C" w14:textId="77777777" w:rsidR="00440858" w:rsidRDefault="00000000">
      <w:pPr>
        <w:pStyle w:val="Bezproreda"/>
        <w:jc w:val="center"/>
        <w:rPr>
          <w:b/>
          <w:sz w:val="20"/>
        </w:rPr>
      </w:pPr>
      <w:r>
        <w:rPr>
          <w:b/>
          <w:sz w:val="20"/>
        </w:rPr>
        <w:t>za pedagošku godinu 2023./2024.</w:t>
      </w:r>
    </w:p>
    <w:p w14:paraId="6A4800EF" w14:textId="77777777" w:rsidR="00440858" w:rsidRDefault="00440858">
      <w:pPr>
        <w:pStyle w:val="Bezproreda"/>
        <w:rPr>
          <w:b/>
          <w:sz w:val="20"/>
          <w:szCs w:val="20"/>
        </w:rPr>
      </w:pPr>
    </w:p>
    <w:p w14:paraId="6758D37F" w14:textId="77777777" w:rsidR="00440858" w:rsidRDefault="0000000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14:paraId="55B6A6F2" w14:textId="77777777" w:rsidR="00440858" w:rsidRDefault="00000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  <w:t>Utvrđuje se da je u upisnom roku od 27. ožujka do zaključno 11. travnja 2023. godine zaprimljeno ukupno 17  Zahtjeva za upis djece u Dječji vrtić Košutica Ferdinandovac (u daljnjem tekstu: Dječji vrtić).</w:t>
      </w:r>
    </w:p>
    <w:p w14:paraId="5B2F7CC3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47D21F6E" w14:textId="77777777" w:rsidR="00440858" w:rsidRDefault="0000000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14:paraId="630C8996" w14:textId="77777777" w:rsidR="00440858" w:rsidRDefault="00000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  <w:t>Ovom Odlukom utvrđuje se pravo na upis djece u Dječji vrtić za pedagošku godinu 2023./2024. u redoviti cjelodnevni 10-satni program, sukladno rezultatima upisa kako slijedi:</w:t>
      </w:r>
    </w:p>
    <w:p w14:paraId="73073C65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77A4E706" w14:textId="77777777" w:rsidR="00440858" w:rsidRDefault="00000000">
      <w:pPr>
        <w:pStyle w:val="Bezproreda"/>
        <w:jc w:val="both"/>
      </w:pPr>
      <w:r>
        <w:rPr>
          <w:rStyle w:val="Zadanifontodlomka"/>
          <w:sz w:val="20"/>
          <w:szCs w:val="20"/>
        </w:rPr>
        <w:tab/>
      </w:r>
      <w:r>
        <w:rPr>
          <w:rStyle w:val="Zadanifontodlomka"/>
          <w:b/>
          <w:i/>
          <w:sz w:val="20"/>
          <w:szCs w:val="20"/>
        </w:rPr>
        <w:t>A. Pravo na upis u jasličku odgojnu skupinu ostvarili su:</w:t>
      </w:r>
    </w:p>
    <w:p w14:paraId="0C3FC699" w14:textId="77777777" w:rsidR="00440858" w:rsidRDefault="00440858">
      <w:pPr>
        <w:pStyle w:val="Bezproreda"/>
        <w:jc w:val="both"/>
        <w:rPr>
          <w:b/>
          <w:i/>
          <w:sz w:val="20"/>
          <w:szCs w:val="20"/>
        </w:rPr>
      </w:pPr>
    </w:p>
    <w:p w14:paraId="05B280FA" w14:textId="77777777" w:rsidR="00440858" w:rsidRDefault="00440858">
      <w:pPr>
        <w:pStyle w:val="Bezproreda"/>
        <w:jc w:val="both"/>
        <w:rPr>
          <w:sz w:val="20"/>
          <w:szCs w:val="20"/>
        </w:rPr>
      </w:pPr>
    </w:p>
    <w:tbl>
      <w:tblPr>
        <w:tblW w:w="59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3051"/>
        <w:gridCol w:w="2251"/>
      </w:tblGrid>
      <w:tr w:rsidR="00440858" w14:paraId="11EBF993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9C70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2F35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ŠIFRA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D8C6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BROJ OSTVARENIH BODOVA ZA UPIS</w:t>
            </w:r>
          </w:p>
        </w:tc>
      </w:tr>
      <w:tr w:rsidR="00440858" w14:paraId="5509A2DD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477C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13AC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GRGA123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8D18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440858" w14:paraId="11C13084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ED9F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D7D6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JGAS883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F5F3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440858" w14:paraId="45E573B7" w14:textId="77777777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E523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377F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MSFL022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DD6E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440858" w14:paraId="66FCAE52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1A83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D4B5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MAMA9876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D150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0858" w14:paraId="0AEFE505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6BD7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C7BB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JARO161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4CB7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0858" w14:paraId="24195AEE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B0CE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AD51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TARA309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FE80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BC21B8C" w14:textId="77777777" w:rsidR="00440858" w:rsidRDefault="00000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0A7C7D0" w14:textId="77777777" w:rsidR="00440858" w:rsidRDefault="00000000">
      <w:pPr>
        <w:pStyle w:val="Bezproreda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Pravo na upis u vrtićku odgojnu skupinu ostvarili su:</w:t>
      </w:r>
    </w:p>
    <w:p w14:paraId="1FA95D71" w14:textId="77777777" w:rsidR="00440858" w:rsidRDefault="00000000">
      <w:pPr>
        <w:pStyle w:val="Bezproreda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</w:t>
      </w:r>
    </w:p>
    <w:tbl>
      <w:tblPr>
        <w:tblW w:w="59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3051"/>
        <w:gridCol w:w="2251"/>
      </w:tblGrid>
      <w:tr w:rsidR="00440858" w14:paraId="029AC5FF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7A96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B1B9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ŠIFRA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C8E5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BROJ OSTVARENIH BODOVA ZA UPIS</w:t>
            </w:r>
          </w:p>
        </w:tc>
      </w:tr>
      <w:tr w:rsidR="00440858" w14:paraId="32C28A4F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8216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2D2E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KARL001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2E77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440858" w14:paraId="013AEE88" w14:textId="777777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D4EF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C5AB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PIŠP271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F9E0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14:paraId="4CDD76F3" w14:textId="77777777" w:rsidR="00440858" w:rsidRDefault="00440858">
      <w:pPr>
        <w:pStyle w:val="Bezproreda"/>
        <w:jc w:val="both"/>
        <w:rPr>
          <w:b/>
          <w:bCs/>
          <w:i/>
          <w:iCs/>
          <w:sz w:val="20"/>
          <w:szCs w:val="20"/>
        </w:rPr>
      </w:pPr>
    </w:p>
    <w:p w14:paraId="6729342C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32C376DE" w14:textId="77777777" w:rsidR="00440858" w:rsidRDefault="00000000">
      <w:pPr>
        <w:pStyle w:val="Bezproreda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B. Pravo na upis ostvaruju u slučaju odustajanja od upisa djece iz podtočke A. ove točke ili otvaranja  </w:t>
      </w:r>
    </w:p>
    <w:p w14:paraId="0FB3F84B" w14:textId="77777777" w:rsidR="00440858" w:rsidRDefault="00000000">
      <w:pPr>
        <w:pStyle w:val="Bezproreda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novih slobodnih mjesta:</w:t>
      </w:r>
    </w:p>
    <w:p w14:paraId="06492054" w14:textId="77777777" w:rsidR="00440858" w:rsidRDefault="00440858">
      <w:pPr>
        <w:pStyle w:val="Bezproreda"/>
        <w:jc w:val="both"/>
        <w:rPr>
          <w:b/>
          <w:bCs/>
          <w:i/>
          <w:iCs/>
          <w:sz w:val="20"/>
          <w:szCs w:val="20"/>
        </w:rPr>
      </w:pPr>
    </w:p>
    <w:tbl>
      <w:tblPr>
        <w:tblW w:w="60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988"/>
        <w:gridCol w:w="2405"/>
      </w:tblGrid>
      <w:tr w:rsidR="00440858" w14:paraId="17FFDDF9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EA24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46B1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ŠIFRA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9F15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BROJ OSTVARENIH BODOVA ZA UPIS</w:t>
            </w:r>
          </w:p>
        </w:tc>
      </w:tr>
      <w:tr w:rsidR="00440858" w14:paraId="64314204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4630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8A24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KIRE189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2D5D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0858" w14:paraId="35391357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8FC2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EC6E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DPDP222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176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0858" w14:paraId="45F40230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B3AA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7066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MILO137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EB9E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0858" w14:paraId="248F9E36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B398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A4FC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SATM100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3E6D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0858" w14:paraId="2AE2B2C0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4374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77B5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PFMG294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27EF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40858" w14:paraId="50F41AAF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28B2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104C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PEZI333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396E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3FB090CD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73AFF185" w14:textId="77777777" w:rsidR="00440858" w:rsidRDefault="00000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3FD16E7B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60884590" w14:textId="77777777" w:rsidR="00440858" w:rsidRDefault="00000000">
      <w:pPr>
        <w:pStyle w:val="Bezproreda"/>
        <w:jc w:val="both"/>
      </w:pPr>
      <w:r>
        <w:rPr>
          <w:rStyle w:val="Zadanifontodlomka"/>
          <w:sz w:val="20"/>
          <w:szCs w:val="20"/>
        </w:rPr>
        <w:t xml:space="preserve">  </w:t>
      </w:r>
    </w:p>
    <w:p w14:paraId="66E1A031" w14:textId="77777777" w:rsidR="00440858" w:rsidRDefault="00000000">
      <w:pPr>
        <w:pStyle w:val="Bezproreda"/>
        <w:ind w:firstLine="708"/>
      </w:pPr>
      <w:r>
        <w:rPr>
          <w:rStyle w:val="Zadanifontodlomka"/>
          <w:b/>
          <w:i/>
          <w:sz w:val="20"/>
          <w:szCs w:val="20"/>
        </w:rPr>
        <w:lastRenderedPageBreak/>
        <w:t>C. Nisu ostvarili pravo na upis zbog neispunjavanja uvjeta o dobi djeteta</w:t>
      </w:r>
      <w:r>
        <w:rPr>
          <w:rStyle w:val="Zadanifontodlomka"/>
          <w:b/>
          <w:sz w:val="20"/>
          <w:szCs w:val="20"/>
        </w:rPr>
        <w:t xml:space="preserve"> :</w:t>
      </w:r>
    </w:p>
    <w:p w14:paraId="78CB73CE" w14:textId="77777777" w:rsidR="00440858" w:rsidRDefault="00000000">
      <w:pPr>
        <w:pStyle w:val="Bezproreda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tbl>
      <w:tblPr>
        <w:tblW w:w="60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988"/>
        <w:gridCol w:w="2405"/>
      </w:tblGrid>
      <w:tr w:rsidR="00440858" w14:paraId="1DB765A2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9747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58EE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ŠIFRA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9001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BROJ OSTVARENIH BODOVA ZA UPIS</w:t>
            </w:r>
          </w:p>
        </w:tc>
      </w:tr>
      <w:tr w:rsidR="00440858" w14:paraId="0C7250B0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794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366F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MALI030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069B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0858" w14:paraId="2FDCCF4F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2464" w14:textId="77777777" w:rsidR="00440858" w:rsidRDefault="00000000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C980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LUNA610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CFDAE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509CE09" w14:textId="77777777" w:rsidR="00440858" w:rsidRDefault="00000000">
      <w:pPr>
        <w:pStyle w:val="Bezproreda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</w:t>
      </w:r>
    </w:p>
    <w:p w14:paraId="2431FBEC" w14:textId="77777777" w:rsidR="00440858" w:rsidRDefault="00000000">
      <w:pPr>
        <w:pStyle w:val="Bezproreda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</w:t>
      </w:r>
    </w:p>
    <w:p w14:paraId="2C9A5F9B" w14:textId="77777777" w:rsidR="00440858" w:rsidRDefault="00000000">
      <w:pPr>
        <w:pStyle w:val="Bezproreda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D. Nisu ostvarili pravo upisa jer nemaju prebivalište na području Općine Ferdinandovac:</w:t>
      </w:r>
    </w:p>
    <w:p w14:paraId="3952931A" w14:textId="77777777" w:rsidR="00440858" w:rsidRDefault="00440858">
      <w:pPr>
        <w:pStyle w:val="Bezproreda"/>
        <w:rPr>
          <w:b/>
          <w:i/>
          <w:iCs/>
          <w:sz w:val="20"/>
          <w:szCs w:val="20"/>
        </w:rPr>
      </w:pPr>
    </w:p>
    <w:tbl>
      <w:tblPr>
        <w:tblW w:w="60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988"/>
        <w:gridCol w:w="2405"/>
      </w:tblGrid>
      <w:tr w:rsidR="00440858" w14:paraId="496490CC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2576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F19E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ŠIFRA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F465" w14:textId="77777777" w:rsidR="00440858" w:rsidRDefault="0000000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BROJ OSTVARENIH BODOVA ZA UPIS</w:t>
            </w:r>
          </w:p>
        </w:tc>
      </w:tr>
      <w:tr w:rsidR="00440858" w14:paraId="2D216A3E" w14:textId="777777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AE3D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229E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MNAB123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D3AD" w14:textId="77777777" w:rsidR="00440858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5F5908E" w14:textId="77777777" w:rsidR="00440858" w:rsidRDefault="00440858">
      <w:pPr>
        <w:pStyle w:val="Bezproreda"/>
        <w:rPr>
          <w:b/>
          <w:i/>
          <w:iCs/>
          <w:sz w:val="20"/>
          <w:szCs w:val="20"/>
        </w:rPr>
      </w:pPr>
    </w:p>
    <w:p w14:paraId="68B79517" w14:textId="77777777" w:rsidR="00440858" w:rsidRDefault="00440858">
      <w:pPr>
        <w:pStyle w:val="Bezproreda"/>
        <w:rPr>
          <w:b/>
          <w:sz w:val="20"/>
          <w:szCs w:val="20"/>
        </w:rPr>
      </w:pPr>
    </w:p>
    <w:p w14:paraId="65DF76C9" w14:textId="77777777" w:rsidR="00440858" w:rsidRDefault="00000000">
      <w:pPr>
        <w:pStyle w:val="Bezproreda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III.</w:t>
      </w:r>
    </w:p>
    <w:p w14:paraId="48DCD848" w14:textId="77777777" w:rsidR="00440858" w:rsidRDefault="00000000">
      <w:pPr>
        <w:spacing w:after="0"/>
        <w:ind w:firstLine="708"/>
        <w:jc w:val="both"/>
      </w:pPr>
      <w:r>
        <w:rPr>
          <w:rStyle w:val="Zadanifontodlomka"/>
          <w:sz w:val="20"/>
          <w:szCs w:val="20"/>
        </w:rPr>
        <w:t xml:space="preserve">Djece koja se upisuju u Dječji vrtić sukladno ovoj Odluci </w:t>
      </w:r>
      <w:r>
        <w:rPr>
          <w:rStyle w:val="Zadanifontodlomka"/>
          <w:rFonts w:cs="Calibri"/>
          <w:sz w:val="20"/>
          <w:szCs w:val="20"/>
        </w:rPr>
        <w:t>rasporediti će se u tri odgojne skupine.</w:t>
      </w:r>
    </w:p>
    <w:p w14:paraId="5B622523" w14:textId="77777777" w:rsidR="00440858" w:rsidRDefault="00440858">
      <w:pPr>
        <w:spacing w:after="0"/>
        <w:ind w:firstLine="708"/>
        <w:jc w:val="both"/>
        <w:rPr>
          <w:rFonts w:cs="Calibri"/>
          <w:b/>
          <w:sz w:val="20"/>
          <w:szCs w:val="20"/>
        </w:rPr>
      </w:pPr>
    </w:p>
    <w:p w14:paraId="5F378787" w14:textId="77777777" w:rsidR="00440858" w:rsidRDefault="00000000">
      <w:pPr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IV.</w:t>
      </w:r>
    </w:p>
    <w:p w14:paraId="705741BF" w14:textId="77777777" w:rsidR="00440858" w:rsidRDefault="00000000">
      <w:pPr>
        <w:spacing w:after="0"/>
        <w:jc w:val="both"/>
      </w:pPr>
      <w:r>
        <w:rPr>
          <w:rStyle w:val="Zadanifontodlomka"/>
          <w:rFonts w:cs="Calibri"/>
          <w:sz w:val="20"/>
          <w:szCs w:val="20"/>
        </w:rPr>
        <w:tab/>
        <w:t xml:space="preserve">Roditelji/skrbnici djece </w:t>
      </w:r>
      <w:r>
        <w:rPr>
          <w:rStyle w:val="Zadanifontodlomka"/>
          <w:sz w:val="20"/>
          <w:szCs w:val="20"/>
        </w:rPr>
        <w:t xml:space="preserve">koja se upisuju u Dječji vrtić sukladno ovoj Odluci </w:t>
      </w:r>
      <w:r>
        <w:rPr>
          <w:rStyle w:val="Zadanifontodlomka"/>
          <w:rFonts w:cs="Calibri"/>
          <w:sz w:val="20"/>
          <w:szCs w:val="20"/>
        </w:rPr>
        <w:t>dužni su s Dječjim vrtićem sklopiti ugovor o ostvarivanju programa Dječjeg vrtića.</w:t>
      </w:r>
    </w:p>
    <w:p w14:paraId="5E823851" w14:textId="77777777" w:rsidR="00440858" w:rsidRDefault="00440858">
      <w:pPr>
        <w:spacing w:after="0"/>
        <w:jc w:val="both"/>
        <w:rPr>
          <w:rFonts w:cs="Calibri"/>
          <w:sz w:val="20"/>
          <w:szCs w:val="20"/>
        </w:rPr>
      </w:pPr>
    </w:p>
    <w:p w14:paraId="44B7660C" w14:textId="77777777" w:rsidR="00440858" w:rsidRDefault="0000000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</w:t>
      </w:r>
    </w:p>
    <w:p w14:paraId="4AD2C668" w14:textId="77777777" w:rsidR="00440858" w:rsidRDefault="00000000">
      <w:pPr>
        <w:pStyle w:val="Bezproreda"/>
        <w:jc w:val="both"/>
      </w:pPr>
      <w:r>
        <w:rPr>
          <w:rStyle w:val="Zadanifontodlomka"/>
          <w:b/>
          <w:sz w:val="20"/>
          <w:szCs w:val="20"/>
        </w:rPr>
        <w:tab/>
      </w:r>
      <w:r>
        <w:rPr>
          <w:rStyle w:val="Zadanifontodlomka"/>
          <w:sz w:val="20"/>
          <w:szCs w:val="20"/>
        </w:rPr>
        <w:t xml:space="preserve">Ova Odluka objavit će se na Oglasnoj ploči Dječjeg vrtića Košutica Ferdinandovac, Oglasnoj ploči Općine Ferdinandovac te na mrežnim stranicama Općine Ferdinandovac </w:t>
      </w:r>
      <w:hyperlink r:id="rId6" w:history="1">
        <w:r>
          <w:rPr>
            <w:rStyle w:val="Hiperveza"/>
            <w:sz w:val="20"/>
            <w:szCs w:val="20"/>
          </w:rPr>
          <w:t>www.ferdinandovac.hr</w:t>
        </w:r>
      </w:hyperlink>
      <w:r>
        <w:rPr>
          <w:rStyle w:val="Zadanifontodlomka"/>
          <w:sz w:val="20"/>
          <w:szCs w:val="20"/>
        </w:rPr>
        <w:t>.</w:t>
      </w:r>
    </w:p>
    <w:p w14:paraId="13125AC7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42313359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748BB9DE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2F666000" w14:textId="77777777" w:rsidR="00440858" w:rsidRDefault="00000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UPUTA O PRAVNOM LIJEKU:</w:t>
      </w:r>
    </w:p>
    <w:p w14:paraId="057DBEA3" w14:textId="77777777" w:rsidR="00440858" w:rsidRDefault="00000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Roditelj/skrbnik djeteta koji je podnio Zahtjev za upis djeteta u Dječji vrtić, a koji je nezadovoljan ovom Odlukom može izjaviti žalbu Upravnom vijeću Dječjeg vrtića Košutica Ferdinandovac u roku 8 dana od dana objave ove Odluke. Žalba se predaje u pisanom obliku ravnateljici Dječjeg vrtića Košutica Ferdinandovac na adresi Dječjeg vrtića (Trg slobode 36, Ferdinandovac) koja žalbu prosljeđuje na rješavanje Upravnom vijeću Dječjeg vrtića Košutica Ferdinandovac.</w:t>
      </w:r>
    </w:p>
    <w:p w14:paraId="44073680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63C2AAAF" w14:textId="77777777" w:rsidR="00440858" w:rsidRDefault="00000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KLASA: 601-02/23-01/23</w:t>
      </w:r>
    </w:p>
    <w:p w14:paraId="3E1AE1C7" w14:textId="77777777" w:rsidR="00440858" w:rsidRDefault="00000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URBROJ: 2137-15-68-23-2</w:t>
      </w:r>
    </w:p>
    <w:p w14:paraId="28545FD8" w14:textId="77777777" w:rsidR="00440858" w:rsidRDefault="0000000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Ferdinandovac, 18. travnja 2023.</w:t>
      </w:r>
    </w:p>
    <w:p w14:paraId="47ED9F0F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01FBE822" w14:textId="77777777" w:rsidR="00440858" w:rsidRDefault="00440858">
      <w:pPr>
        <w:pStyle w:val="Bezproreda"/>
        <w:jc w:val="both"/>
        <w:rPr>
          <w:sz w:val="20"/>
          <w:szCs w:val="20"/>
        </w:rPr>
      </w:pPr>
    </w:p>
    <w:p w14:paraId="3805001F" w14:textId="77777777" w:rsidR="00440858" w:rsidRDefault="0000000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ab/>
        <w:t>RAVNATELJICA:</w:t>
      </w:r>
    </w:p>
    <w:p w14:paraId="32E27FB4" w14:textId="77777777" w:rsidR="00440858" w:rsidRDefault="0000000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Marinela Bedeković Prevedan</w:t>
      </w:r>
    </w:p>
    <w:p w14:paraId="3649F016" w14:textId="77777777" w:rsidR="00440858" w:rsidRDefault="00440858">
      <w:pPr>
        <w:rPr>
          <w:sz w:val="20"/>
          <w:szCs w:val="20"/>
        </w:rPr>
      </w:pPr>
    </w:p>
    <w:p w14:paraId="4D8C51B6" w14:textId="77777777" w:rsidR="00440858" w:rsidRDefault="00440858"/>
    <w:bookmarkEnd w:id="0"/>
    <w:p w14:paraId="1B27852B" w14:textId="77777777" w:rsidR="00440858" w:rsidRDefault="00440858"/>
    <w:p w14:paraId="562C7220" w14:textId="77777777" w:rsidR="00440858" w:rsidRDefault="00440858"/>
    <w:p w14:paraId="0223159D" w14:textId="77777777" w:rsidR="00440858" w:rsidRDefault="00440858"/>
    <w:p w14:paraId="1700CF4D" w14:textId="77777777" w:rsidR="00440858" w:rsidRDefault="00440858"/>
    <w:sectPr w:rsidR="00440858"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2686" w14:textId="77777777" w:rsidR="00A07590" w:rsidRDefault="00A07590">
      <w:pPr>
        <w:spacing w:after="0"/>
      </w:pPr>
      <w:r>
        <w:separator/>
      </w:r>
    </w:p>
  </w:endnote>
  <w:endnote w:type="continuationSeparator" w:id="0">
    <w:p w14:paraId="30638574" w14:textId="77777777" w:rsidR="00A07590" w:rsidRDefault="00A07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4ECE" w14:textId="77777777" w:rsidR="00A07590" w:rsidRDefault="00A075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372043A" w14:textId="77777777" w:rsidR="00A07590" w:rsidRDefault="00A075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0858"/>
    <w:rsid w:val="00440858"/>
    <w:rsid w:val="008F1FE4"/>
    <w:rsid w:val="00A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85AE"/>
  <w15:docId w15:val="{FE151FD8-63C1-49D3-88D6-95C7861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 w:line="240" w:lineRule="auto"/>
    </w:pPr>
    <w:rPr>
      <w:kern w:val="0"/>
    </w:rPr>
  </w:style>
  <w:style w:type="character" w:customStyle="1" w:styleId="Hiperveza">
    <w:name w:val="Hiperveza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dinandov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2023-04-19T12:51:00Z</dcterms:created>
  <dcterms:modified xsi:type="dcterms:W3CDTF">2023-04-19T12:51:00Z</dcterms:modified>
</cp:coreProperties>
</file>